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F2" w:rsidRDefault="00DD34F2" w:rsidP="00F04FAB">
      <w:pPr>
        <w:spacing w:after="80" w:line="240" w:lineRule="auto"/>
        <w:jc w:val="center"/>
        <w:rPr>
          <w:rFonts w:ascii="Times New Roman" w:hAnsi="Times New Roman" w:cs="Times New Roman"/>
          <w:b/>
          <w:sz w:val="32"/>
        </w:rPr>
      </w:pPr>
      <w:r w:rsidRPr="00F04FAB">
        <w:rPr>
          <w:rFonts w:ascii="Times New Roman" w:hAnsi="Times New Roman" w:cs="Times New Roman"/>
          <w:b/>
          <w:sz w:val="32"/>
        </w:rPr>
        <w:t>Lord Herbert Austin, 1st Baron Austin</w:t>
      </w:r>
    </w:p>
    <w:p w:rsidR="00F04FAB" w:rsidRDefault="00F04FAB" w:rsidP="00F04FAB">
      <w:pPr>
        <w:spacing w:after="80" w:line="240" w:lineRule="auto"/>
        <w:jc w:val="center"/>
        <w:rPr>
          <w:rFonts w:ascii="Times New Roman" w:hAnsi="Times New Roman" w:cs="Times New Roman"/>
          <w:b/>
          <w:sz w:val="28"/>
        </w:rPr>
      </w:pPr>
      <w:r w:rsidRPr="00F04FAB">
        <w:rPr>
          <w:rFonts w:ascii="Times New Roman" w:hAnsi="Times New Roman" w:cs="Times New Roman"/>
          <w:b/>
          <w:sz w:val="28"/>
        </w:rPr>
        <w:t>8 November 1866 – 23 May 1941</w:t>
      </w:r>
    </w:p>
    <w:p w:rsidR="00F04FAB" w:rsidRPr="00F04FAB" w:rsidRDefault="002E4E16" w:rsidP="00F04FAB">
      <w:pPr>
        <w:spacing w:after="80" w:line="240" w:lineRule="auto"/>
        <w:jc w:val="center"/>
        <w:rPr>
          <w:rFonts w:ascii="Times New Roman" w:hAnsi="Times New Roman" w:cs="Times New Roman"/>
          <w:i/>
          <w:sz w:val="24"/>
        </w:rPr>
      </w:pPr>
      <w:r>
        <w:rPr>
          <w:rFonts w:ascii="Times New Roman" w:hAnsi="Times New Roman" w:cs="Times New Roman"/>
          <w:b/>
          <w:noProof/>
          <w:sz w:val="32"/>
          <w:lang w:eastAsia="en-GB"/>
        </w:rPr>
        <w:drawing>
          <wp:anchor distT="0" distB="0" distL="114300" distR="114300" simplePos="0" relativeHeight="251658240" behindDoc="0" locked="0" layoutInCell="1" allowOverlap="1">
            <wp:simplePos x="0" y="0"/>
            <wp:positionH relativeFrom="column">
              <wp:posOffset>3867150</wp:posOffset>
            </wp:positionH>
            <wp:positionV relativeFrom="paragraph">
              <wp:posOffset>117475</wp:posOffset>
            </wp:positionV>
            <wp:extent cx="1754891" cy="2543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ERT AUST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4891" cy="2543175"/>
                    </a:xfrm>
                    <a:prstGeom prst="rect">
                      <a:avLst/>
                    </a:prstGeom>
                  </pic:spPr>
                </pic:pic>
              </a:graphicData>
            </a:graphic>
          </wp:anchor>
        </w:drawing>
      </w:r>
      <w:r w:rsidR="00F04FAB" w:rsidRPr="00F04FAB">
        <w:rPr>
          <w:rFonts w:ascii="Times New Roman" w:hAnsi="Times New Roman" w:cs="Times New Roman"/>
          <w:i/>
          <w:sz w:val="24"/>
        </w:rPr>
        <w:t xml:space="preserve">As this month sees the 150th anniversary of Herbert Austin’s birth, we thought new members may like to read a summary </w:t>
      </w:r>
      <w:r w:rsidR="00F04FAB">
        <w:rPr>
          <w:rFonts w:ascii="Times New Roman" w:hAnsi="Times New Roman" w:cs="Times New Roman"/>
          <w:i/>
          <w:sz w:val="24"/>
        </w:rPr>
        <w:t>of</w:t>
      </w:r>
      <w:r w:rsidR="00F04FAB" w:rsidRPr="00F04FAB">
        <w:rPr>
          <w:rFonts w:ascii="Times New Roman" w:hAnsi="Times New Roman" w:cs="Times New Roman"/>
          <w:i/>
          <w:sz w:val="24"/>
        </w:rPr>
        <w:t xml:space="preserve"> his varied</w:t>
      </w:r>
      <w:r w:rsidR="00F04FAB">
        <w:rPr>
          <w:rFonts w:ascii="Times New Roman" w:hAnsi="Times New Roman" w:cs="Times New Roman"/>
          <w:i/>
          <w:sz w:val="24"/>
        </w:rPr>
        <w:t xml:space="preserve"> and </w:t>
      </w:r>
      <w:r w:rsidR="00222DDF">
        <w:rPr>
          <w:rFonts w:ascii="Times New Roman" w:hAnsi="Times New Roman" w:cs="Times New Roman"/>
          <w:i/>
          <w:sz w:val="24"/>
        </w:rPr>
        <w:t>fascinating</w:t>
      </w:r>
      <w:r w:rsidR="00F04FAB" w:rsidRPr="00F04FAB">
        <w:rPr>
          <w:rFonts w:ascii="Times New Roman" w:hAnsi="Times New Roman" w:cs="Times New Roman"/>
          <w:i/>
          <w:sz w:val="24"/>
        </w:rPr>
        <w:t xml:space="preserve"> life</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t>The son of a farmer, he was born in Little Missenden, Buckinghamshire</w:t>
      </w:r>
      <w:r w:rsidR="00222DDF">
        <w:rPr>
          <w:rFonts w:ascii="Times New Roman" w:hAnsi="Times New Roman" w:cs="Times New Roman"/>
        </w:rPr>
        <w:t xml:space="preserve"> in 1866</w:t>
      </w:r>
      <w:r w:rsidRPr="00F04FAB">
        <w:rPr>
          <w:rFonts w:ascii="Times New Roman" w:hAnsi="Times New Roman" w:cs="Times New Roman"/>
        </w:rPr>
        <w:t xml:space="preserve"> but the family moved to Wentworth Woodhouse, near Rotherham, Yorkshire in 1870 when his father was appointed farm bailiff.  Herbert Austin first went to the village school, later continuing his education at Rotherham Grammar School.</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t>In 1884</w:t>
      </w:r>
      <w:r w:rsidR="00222DDF">
        <w:rPr>
          <w:rFonts w:ascii="Times New Roman" w:hAnsi="Times New Roman" w:cs="Times New Roman"/>
        </w:rPr>
        <w:t xml:space="preserve"> at the age of 18 he emigrated to Australia</w:t>
      </w:r>
      <w:r w:rsidRPr="00F04FAB">
        <w:rPr>
          <w:rFonts w:ascii="Times New Roman" w:hAnsi="Times New Roman" w:cs="Times New Roman"/>
        </w:rPr>
        <w:t xml:space="preserve"> with an uncle who lived in Melbourne but had recently returned to England on a family visit. He started work with his uncle who was the works manager at a general engineering firm, </w:t>
      </w:r>
      <w:proofErr w:type="spellStart"/>
      <w:r w:rsidRPr="00F04FAB">
        <w:rPr>
          <w:rFonts w:ascii="Times New Roman" w:hAnsi="Times New Roman" w:cs="Times New Roman"/>
        </w:rPr>
        <w:t>Mephan</w:t>
      </w:r>
      <w:proofErr w:type="spellEnd"/>
      <w:r w:rsidRPr="00F04FAB">
        <w:rPr>
          <w:rFonts w:ascii="Times New Roman" w:hAnsi="Times New Roman" w:cs="Times New Roman"/>
        </w:rPr>
        <w:t xml:space="preserve"> Ferguson, in North Melbourne. Two years later he joined Alex Cowan &amp; Sons, a Scottish paper business which had an agenc</w:t>
      </w:r>
      <w:bookmarkStart w:id="0" w:name="_GoBack"/>
      <w:bookmarkEnd w:id="0"/>
      <w:r w:rsidRPr="00F04FAB">
        <w:rPr>
          <w:rFonts w:ascii="Times New Roman" w:hAnsi="Times New Roman" w:cs="Times New Roman"/>
        </w:rPr>
        <w:t xml:space="preserve">y for printing equipment and Crossley gas engines. Later he worked for the </w:t>
      </w:r>
      <w:proofErr w:type="spellStart"/>
      <w:r w:rsidRPr="00F04FAB">
        <w:rPr>
          <w:rFonts w:ascii="Times New Roman" w:hAnsi="Times New Roman" w:cs="Times New Roman"/>
        </w:rPr>
        <w:t>Langlands</w:t>
      </w:r>
      <w:proofErr w:type="spellEnd"/>
      <w:r w:rsidRPr="00F04FAB">
        <w:rPr>
          <w:rFonts w:ascii="Times New Roman" w:hAnsi="Times New Roman" w:cs="Times New Roman"/>
        </w:rPr>
        <w:t xml:space="preserve"> Foundry Company Limited in </w:t>
      </w:r>
      <w:proofErr w:type="spellStart"/>
      <w:r w:rsidRPr="00F04FAB">
        <w:rPr>
          <w:rFonts w:ascii="Times New Roman" w:hAnsi="Times New Roman" w:cs="Times New Roman"/>
        </w:rPr>
        <w:t>Yarra</w:t>
      </w:r>
      <w:proofErr w:type="spellEnd"/>
      <w:r w:rsidRPr="00F04FAB">
        <w:rPr>
          <w:rFonts w:ascii="Times New Roman" w:hAnsi="Times New Roman" w:cs="Times New Roman"/>
        </w:rPr>
        <w:t xml:space="preserve"> Bank, Melbourne, which made locomotive boilers, wheels and gold mining equipment.</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t xml:space="preserve">To develop his drawing skills Austin attended Hotham School of Art in North Melbourne outside working hours. During this time, he submitted a design for a swing bridge over the </w:t>
      </w:r>
      <w:proofErr w:type="spellStart"/>
      <w:r w:rsidRPr="00F04FAB">
        <w:rPr>
          <w:rFonts w:ascii="Times New Roman" w:hAnsi="Times New Roman" w:cs="Times New Roman"/>
        </w:rPr>
        <w:t>Yarra</w:t>
      </w:r>
      <w:proofErr w:type="spellEnd"/>
      <w:r w:rsidRPr="00F04FAB">
        <w:rPr>
          <w:rFonts w:ascii="Times New Roman" w:hAnsi="Times New Roman" w:cs="Times New Roman"/>
        </w:rPr>
        <w:t xml:space="preserve"> River at Spencer Street, Melbourne, for a competition organised by the Government of Victoria, but did not win.</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t>In December 1887, Austin took up his new appointment as manager of an engineering workshop owned by Richard Pickup Park, who was developing a new sheep-shearing machine for Frederick York Wolseley.</w:t>
      </w:r>
      <w:r w:rsidR="00222DDF">
        <w:rPr>
          <w:rFonts w:ascii="Times New Roman" w:hAnsi="Times New Roman" w:cs="Times New Roman"/>
        </w:rPr>
        <w:t xml:space="preserve">  </w:t>
      </w:r>
      <w:r w:rsidRPr="00F04FAB">
        <w:rPr>
          <w:rFonts w:ascii="Times New Roman" w:hAnsi="Times New Roman" w:cs="Times New Roman"/>
        </w:rPr>
        <w:t xml:space="preserve">On the strength of this new </w:t>
      </w:r>
      <w:proofErr w:type="spellStart"/>
      <w:r w:rsidRPr="00F04FAB">
        <w:rPr>
          <w:rFonts w:ascii="Times New Roman" w:hAnsi="Times New Roman" w:cs="Times New Roman"/>
        </w:rPr>
        <w:t>managership</w:t>
      </w:r>
      <w:proofErr w:type="spellEnd"/>
      <w:r w:rsidRPr="00F04FAB">
        <w:rPr>
          <w:rFonts w:ascii="Times New Roman" w:hAnsi="Times New Roman" w:cs="Times New Roman"/>
        </w:rPr>
        <w:t xml:space="preserve">, he married Helen </w:t>
      </w:r>
      <w:proofErr w:type="spellStart"/>
      <w:r w:rsidRPr="00F04FAB">
        <w:rPr>
          <w:rFonts w:ascii="Times New Roman" w:hAnsi="Times New Roman" w:cs="Times New Roman"/>
        </w:rPr>
        <w:t>Dron</w:t>
      </w:r>
      <w:proofErr w:type="spellEnd"/>
      <w:r w:rsidRPr="00F04FAB">
        <w:rPr>
          <w:rFonts w:ascii="Times New Roman" w:hAnsi="Times New Roman" w:cs="Times New Roman"/>
        </w:rPr>
        <w:t xml:space="preserve"> in Melbourne on 26 December 1887</w:t>
      </w:r>
      <w:r w:rsidR="00222DDF">
        <w:rPr>
          <w:rFonts w:ascii="Times New Roman" w:hAnsi="Times New Roman" w:cs="Times New Roman"/>
        </w:rPr>
        <w:t xml:space="preserve">.  </w:t>
      </w:r>
      <w:r w:rsidRPr="00F04FAB">
        <w:rPr>
          <w:rFonts w:ascii="Times New Roman" w:hAnsi="Times New Roman" w:cs="Times New Roman"/>
        </w:rPr>
        <w:t>They were to have two daughters, Irene (born in 1891, later Mrs. Waite) and Zeta (later to become Mrs Lambert). Their only son, Vernon James Austin, was killed in action in World War I in France on 26 January 1915.</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t>After Austin spent three months improving the sheep-shearing machine, he was asked to join The Wolseley Sheep Shearing Machine Company in Sydney. Shortly after joining, he was sent to a sheep station at Avoca, Victoria to study the machines in use. Austin patented</w:t>
      </w:r>
      <w:r w:rsidR="00222DDF">
        <w:rPr>
          <w:rFonts w:ascii="Times New Roman" w:hAnsi="Times New Roman" w:cs="Times New Roman"/>
        </w:rPr>
        <w:t>,</w:t>
      </w:r>
      <w:r w:rsidRPr="00F04FAB">
        <w:rPr>
          <w:rFonts w:ascii="Times New Roman" w:hAnsi="Times New Roman" w:cs="Times New Roman"/>
        </w:rPr>
        <w:t xml:space="preserve"> in his own name</w:t>
      </w:r>
      <w:r w:rsidR="00222DDF">
        <w:rPr>
          <w:rFonts w:ascii="Times New Roman" w:hAnsi="Times New Roman" w:cs="Times New Roman"/>
        </w:rPr>
        <w:t>,</w:t>
      </w:r>
      <w:r w:rsidRPr="00F04FAB">
        <w:rPr>
          <w:rFonts w:ascii="Times New Roman" w:hAnsi="Times New Roman" w:cs="Times New Roman"/>
        </w:rPr>
        <w:t xml:space="preserve"> the improvements he made to the sheep-shearing machines and later sold the patents to the Wolseley Sheep Shearing Machine Company in exchange for shares.</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t xml:space="preserve">Frederick Wolseley wound up the Sydney-registered company in 1889 and transferred ownership of the business to a new company registered in London </w:t>
      </w:r>
      <w:r w:rsidR="00222DDF">
        <w:rPr>
          <w:rFonts w:ascii="Times New Roman" w:hAnsi="Times New Roman" w:cs="Times New Roman"/>
        </w:rPr>
        <w:t>and d</w:t>
      </w:r>
      <w:r w:rsidRPr="00F04FAB">
        <w:rPr>
          <w:rFonts w:ascii="Times New Roman" w:hAnsi="Times New Roman" w:cs="Times New Roman"/>
        </w:rPr>
        <w:t>ifficulties with suppliers persuaded the Wolseley board to move assembly to England in 1893. Frederick Wolseley and Herbert Austin left John Howard in charge of the Australian operation and returned to England in November 1893. Austin set up a factory in Broad Street, Birming</w:t>
      </w:r>
      <w:r w:rsidR="001D46CC" w:rsidRPr="00F04FAB">
        <w:rPr>
          <w:rFonts w:ascii="Times New Roman" w:hAnsi="Times New Roman" w:cs="Times New Roman"/>
        </w:rPr>
        <w:t>ham and</w:t>
      </w:r>
      <w:r w:rsidRPr="00F04FAB">
        <w:rPr>
          <w:rFonts w:ascii="Times New Roman" w:hAnsi="Times New Roman" w:cs="Times New Roman"/>
        </w:rPr>
        <w:t xml:space="preserve"> Fredrick Wolseley resigned from the company in 1894. The Broad Street factory was not large enough, so Austin bought a big</w:t>
      </w:r>
      <w:r w:rsidR="001D46CC" w:rsidRPr="00F04FAB">
        <w:rPr>
          <w:rFonts w:ascii="Times New Roman" w:hAnsi="Times New Roman" w:cs="Times New Roman"/>
        </w:rPr>
        <w:t>ger one in Aston, Birmingham. As s</w:t>
      </w:r>
      <w:r w:rsidRPr="00F04FAB">
        <w:rPr>
          <w:rFonts w:ascii="Times New Roman" w:hAnsi="Times New Roman" w:cs="Times New Roman"/>
        </w:rPr>
        <w:t>hearing machinery sales were highly seasonal, during slack periods in the year they built bi</w:t>
      </w:r>
      <w:r w:rsidR="001D46CC" w:rsidRPr="00F04FAB">
        <w:rPr>
          <w:rFonts w:ascii="Times New Roman" w:hAnsi="Times New Roman" w:cs="Times New Roman"/>
        </w:rPr>
        <w:t>cycles.</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t>Looking for other products to even out the workload, Herbert Austin became interested in motor cars and built two different types of three-wheelers in his own time. A version of one of these was taken up by the Wolseley Sheep Shearing Machine Company and listed for sale in 1900, but the Wolseley board could see no profitable future for a motor industry. In 1901 Vickers bought Wolseley's car interests, taking Austin too, and naming the new business Wolseley Tool &amp; Motor Company setting it up in Adderley Park, Birmingham. Herbert Austin retained his interest and ties with The Wolseley Sh</w:t>
      </w:r>
      <w:r w:rsidR="00BD7CD8">
        <w:rPr>
          <w:rFonts w:ascii="Times New Roman" w:hAnsi="Times New Roman" w:cs="Times New Roman"/>
        </w:rPr>
        <w:t>eep Shearing Machine Company and h</w:t>
      </w:r>
      <w:r w:rsidRPr="00F04FAB">
        <w:rPr>
          <w:rFonts w:ascii="Times New Roman" w:hAnsi="Times New Roman" w:cs="Times New Roman"/>
        </w:rPr>
        <w:t>e was chairman of their board from 1911 to 1933, when he retired not long before his death.</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lastRenderedPageBreak/>
        <w:t xml:space="preserve">In 1905, still under an unexpired 5-year contract, Austin resigned from the Wolseley Tool &amp; Motor Company, taking some </w:t>
      </w:r>
      <w:r w:rsidR="001D46CC" w:rsidRPr="00F04FAB">
        <w:rPr>
          <w:rFonts w:ascii="Times New Roman" w:hAnsi="Times New Roman" w:cs="Times New Roman"/>
        </w:rPr>
        <w:t>of the senior staff with him.</w:t>
      </w:r>
      <w:r w:rsidRPr="00F04FAB">
        <w:rPr>
          <w:rFonts w:ascii="Times New Roman" w:hAnsi="Times New Roman" w:cs="Times New Roman"/>
        </w:rPr>
        <w:t xml:space="preserve"> His brother Harry also joined him in this new venture, having worked with h</w:t>
      </w:r>
      <w:r w:rsidR="001D46CC" w:rsidRPr="00F04FAB">
        <w:rPr>
          <w:rFonts w:ascii="Times New Roman" w:hAnsi="Times New Roman" w:cs="Times New Roman"/>
        </w:rPr>
        <w:t>im at Wolseley in Birmingham.</w:t>
      </w:r>
      <w:r w:rsidRPr="00F04FAB">
        <w:rPr>
          <w:rFonts w:ascii="Times New Roman" w:hAnsi="Times New Roman" w:cs="Times New Roman"/>
        </w:rPr>
        <w:t xml:space="preserve"> Austin raised capital of £37,000 </w:t>
      </w:r>
      <w:r w:rsidR="001D46CC" w:rsidRPr="00F04FAB">
        <w:rPr>
          <w:rFonts w:ascii="Times New Roman" w:hAnsi="Times New Roman" w:cs="Times New Roman"/>
          <w:i/>
        </w:rPr>
        <w:t xml:space="preserve">[£3.3 million today!] </w:t>
      </w:r>
      <w:r w:rsidRPr="00F04FAB">
        <w:rPr>
          <w:rFonts w:ascii="Times New Roman" w:hAnsi="Times New Roman" w:cs="Times New Roman"/>
        </w:rPr>
        <w:t>and embarked on a search for a factory that could accommodate his ide</w:t>
      </w:r>
      <w:r w:rsidR="001D46CC" w:rsidRPr="00F04FAB">
        <w:rPr>
          <w:rFonts w:ascii="Times New Roman" w:hAnsi="Times New Roman" w:cs="Times New Roman"/>
        </w:rPr>
        <w:t>a for a new car manufacturer.</w:t>
      </w:r>
      <w:r w:rsidRPr="00F04FAB">
        <w:rPr>
          <w:rFonts w:ascii="Times New Roman" w:hAnsi="Times New Roman" w:cs="Times New Roman"/>
        </w:rPr>
        <w:t xml:space="preserve"> He took over an old print works, still outside Birmingham, in</w:t>
      </w:r>
      <w:r w:rsidR="001D46CC" w:rsidRPr="00F04FAB">
        <w:rPr>
          <w:rFonts w:ascii="Times New Roman" w:hAnsi="Times New Roman" w:cs="Times New Roman"/>
        </w:rPr>
        <w:t xml:space="preserve"> Longbridge. </w:t>
      </w:r>
    </w:p>
    <w:p w:rsidR="00BD7CD8" w:rsidRDefault="00DD34F2" w:rsidP="00F04FAB">
      <w:pPr>
        <w:spacing w:after="80" w:line="240" w:lineRule="auto"/>
        <w:rPr>
          <w:rFonts w:ascii="Times New Roman" w:hAnsi="Times New Roman" w:cs="Times New Roman"/>
        </w:rPr>
      </w:pPr>
      <w:r w:rsidRPr="00F04FAB">
        <w:rPr>
          <w:rFonts w:ascii="Times New Roman" w:hAnsi="Times New Roman" w:cs="Times New Roman"/>
        </w:rPr>
        <w:t xml:space="preserve">Austin was producing 17 different models by 1908. During the First World War Austin produced munitions and built Austin Village in Turves Green for his workers. </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t>The car business was difficult after World War I; the Austin company was threatened with bankruptcy in 1921 and a receiver was appointed. The "Baby Austin" was launched in 1922 and offered for sale at £225</w:t>
      </w:r>
      <w:r w:rsidR="00BD7CD8">
        <w:rPr>
          <w:rFonts w:ascii="Times New Roman" w:hAnsi="Times New Roman" w:cs="Times New Roman"/>
        </w:rPr>
        <w:t xml:space="preserve"> </w:t>
      </w:r>
      <w:r w:rsidR="00BD7CD8" w:rsidRPr="00BD7CD8">
        <w:rPr>
          <w:rFonts w:ascii="Times New Roman" w:hAnsi="Times New Roman" w:cs="Times New Roman"/>
          <w:i/>
        </w:rPr>
        <w:t>[£8750 today]</w:t>
      </w:r>
      <w:r w:rsidRPr="00F04FAB">
        <w:rPr>
          <w:rFonts w:ascii="Times New Roman" w:hAnsi="Times New Roman" w:cs="Times New Roman"/>
        </w:rPr>
        <w:t xml:space="preserve">, putting it within the budget of customers who had never previously owned a car. Its output </w:t>
      </w:r>
      <w:r w:rsidR="00BD7CD8">
        <w:rPr>
          <w:rFonts w:ascii="Times New Roman" w:hAnsi="Times New Roman" w:cs="Times New Roman"/>
        </w:rPr>
        <w:t>reached 25,000 annually by 1925</w:t>
      </w:r>
      <w:r w:rsidRPr="00F04FAB">
        <w:rPr>
          <w:rFonts w:ascii="Times New Roman" w:hAnsi="Times New Roman" w:cs="Times New Roman"/>
        </w:rPr>
        <w:t xml:space="preserve">. </w:t>
      </w:r>
      <w:r w:rsidR="00BD7CD8">
        <w:rPr>
          <w:rFonts w:ascii="Times New Roman" w:hAnsi="Times New Roman" w:cs="Times New Roman"/>
        </w:rPr>
        <w:t xml:space="preserve"> </w:t>
      </w:r>
      <w:r w:rsidRPr="00F04FAB">
        <w:rPr>
          <w:rFonts w:ascii="Times New Roman" w:hAnsi="Times New Roman" w:cs="Times New Roman"/>
        </w:rPr>
        <w:t>In 1931, the Austin 12/6 was introduced, followed by the Austin 12/4 in 1933.</w:t>
      </w:r>
    </w:p>
    <w:p w:rsidR="00DD34F2" w:rsidRPr="00F04FAB" w:rsidRDefault="00DD34F2" w:rsidP="00F04FAB">
      <w:pPr>
        <w:spacing w:after="80" w:line="240" w:lineRule="auto"/>
        <w:rPr>
          <w:rFonts w:ascii="Times New Roman" w:hAnsi="Times New Roman" w:cs="Times New Roman"/>
        </w:rPr>
      </w:pPr>
      <w:r w:rsidRPr="00F04FAB">
        <w:rPr>
          <w:rFonts w:ascii="Times New Roman" w:hAnsi="Times New Roman" w:cs="Times New Roman"/>
        </w:rPr>
        <w:t>From 1918 to 1924, Austin served as Conservative Member of Parliament (MP) for Birmingham King's Norton but never made a speech in the House of Commons. In 1936 he was created Baron Austin, of Longbrid</w:t>
      </w:r>
      <w:r w:rsidR="001D46CC" w:rsidRPr="00F04FAB">
        <w:rPr>
          <w:rFonts w:ascii="Times New Roman" w:hAnsi="Times New Roman" w:cs="Times New Roman"/>
        </w:rPr>
        <w:t xml:space="preserve">ge. </w:t>
      </w:r>
      <w:r w:rsidRPr="00F04FAB">
        <w:rPr>
          <w:rFonts w:ascii="Times New Roman" w:hAnsi="Times New Roman" w:cs="Times New Roman"/>
        </w:rPr>
        <w:t xml:space="preserve"> In 1937 he received a Doctor of Laws (LL.D.) from </w:t>
      </w:r>
      <w:r w:rsidR="00BD7CD8">
        <w:rPr>
          <w:rFonts w:ascii="Times New Roman" w:hAnsi="Times New Roman" w:cs="Times New Roman"/>
        </w:rPr>
        <w:t>the University of Birmingham.</w:t>
      </w:r>
    </w:p>
    <w:p w:rsidR="00DD34F2" w:rsidRDefault="00DD34F2" w:rsidP="00F04FAB">
      <w:pPr>
        <w:spacing w:after="80" w:line="240" w:lineRule="auto"/>
        <w:rPr>
          <w:rFonts w:ascii="Times New Roman" w:hAnsi="Times New Roman" w:cs="Times New Roman"/>
        </w:rPr>
      </w:pPr>
      <w:r w:rsidRPr="00F04FAB">
        <w:rPr>
          <w:rFonts w:ascii="Times New Roman" w:hAnsi="Times New Roman" w:cs="Times New Roman"/>
        </w:rPr>
        <w:t>Lord Austin died from a heart a</w:t>
      </w:r>
      <w:r w:rsidR="00222DDF">
        <w:rPr>
          <w:rFonts w:ascii="Times New Roman" w:hAnsi="Times New Roman" w:cs="Times New Roman"/>
        </w:rPr>
        <w:t>ttack and a bout of pneumonia</w:t>
      </w:r>
      <w:r w:rsidR="00BD7CD8">
        <w:rPr>
          <w:rFonts w:ascii="Times New Roman" w:hAnsi="Times New Roman" w:cs="Times New Roman"/>
        </w:rPr>
        <w:t xml:space="preserve"> on 23rd May 1941</w:t>
      </w:r>
      <w:r w:rsidR="00222DDF">
        <w:rPr>
          <w:rFonts w:ascii="Times New Roman" w:hAnsi="Times New Roman" w:cs="Times New Roman"/>
        </w:rPr>
        <w:t>. As h</w:t>
      </w:r>
      <w:r w:rsidRPr="00F04FAB">
        <w:rPr>
          <w:rFonts w:ascii="Times New Roman" w:hAnsi="Times New Roman" w:cs="Times New Roman"/>
        </w:rPr>
        <w:t xml:space="preserve">is only son Vernon had been killed </w:t>
      </w:r>
      <w:r w:rsidR="00F25B84">
        <w:rPr>
          <w:rFonts w:ascii="Times New Roman" w:hAnsi="Times New Roman" w:cs="Times New Roman"/>
        </w:rPr>
        <w:t xml:space="preserve">in action in France in 1915 </w:t>
      </w:r>
      <w:r w:rsidRPr="00F04FAB">
        <w:rPr>
          <w:rFonts w:ascii="Times New Roman" w:hAnsi="Times New Roman" w:cs="Times New Roman"/>
        </w:rPr>
        <w:t xml:space="preserve">the peerage became extinct on his death. </w:t>
      </w:r>
      <w:r w:rsidR="00F25B84">
        <w:rPr>
          <w:rFonts w:ascii="Times New Roman" w:hAnsi="Times New Roman" w:cs="Times New Roman"/>
        </w:rPr>
        <w:t xml:space="preserve"> </w:t>
      </w:r>
      <w:r w:rsidRPr="00F04FAB">
        <w:rPr>
          <w:rFonts w:ascii="Times New Roman" w:hAnsi="Times New Roman" w:cs="Times New Roman"/>
        </w:rPr>
        <w:t>He is buried with his wife Helen, Lady Austin</w:t>
      </w:r>
      <w:r w:rsidR="00752E22" w:rsidRPr="00F04FAB">
        <w:rPr>
          <w:rFonts w:ascii="Times New Roman" w:hAnsi="Times New Roman" w:cs="Times New Roman"/>
        </w:rPr>
        <w:t>,</w:t>
      </w:r>
      <w:r w:rsidRPr="00F04FAB">
        <w:rPr>
          <w:rFonts w:ascii="Times New Roman" w:hAnsi="Times New Roman" w:cs="Times New Roman"/>
        </w:rPr>
        <w:t xml:space="preserve"> in the Holy Trinity Church in the Lickey Hills, near his former home at Lickey Grange</w:t>
      </w:r>
      <w:r w:rsidR="00752E22" w:rsidRPr="00F04FAB">
        <w:rPr>
          <w:rFonts w:ascii="Times New Roman" w:hAnsi="Times New Roman" w:cs="Times New Roman"/>
        </w:rPr>
        <w:t xml:space="preserve"> and the factory at Longbridge.</w:t>
      </w:r>
    </w:p>
    <w:p w:rsidR="00F37696" w:rsidRDefault="00F37696" w:rsidP="00F04FAB">
      <w:pPr>
        <w:spacing w:after="80" w:line="240" w:lineRule="auto"/>
        <w:rPr>
          <w:rFonts w:ascii="Times New Roman" w:hAnsi="Times New Roman" w:cs="Times New Roman"/>
        </w:rPr>
      </w:pPr>
    </w:p>
    <w:p w:rsidR="00F37696" w:rsidRPr="00F37696" w:rsidRDefault="00F37696" w:rsidP="00F37696">
      <w:pPr>
        <w:spacing w:after="80" w:line="240" w:lineRule="auto"/>
        <w:rPr>
          <w:rFonts w:ascii="Times New Roman" w:hAnsi="Times New Roman" w:cs="Times New Roman"/>
          <w:b/>
          <w:i/>
        </w:rPr>
      </w:pPr>
      <w:r w:rsidRPr="00F37696">
        <w:rPr>
          <w:rFonts w:ascii="Times New Roman" w:hAnsi="Times New Roman" w:cs="Times New Roman"/>
          <w:b/>
          <w:i/>
        </w:rPr>
        <w:t xml:space="preserve">From The </w:t>
      </w:r>
      <w:proofErr w:type="spellStart"/>
      <w:r w:rsidRPr="00F37696">
        <w:rPr>
          <w:rFonts w:ascii="Times New Roman" w:hAnsi="Times New Roman" w:cs="Times New Roman"/>
          <w:b/>
          <w:i/>
        </w:rPr>
        <w:t>Automotor</w:t>
      </w:r>
      <w:proofErr w:type="spellEnd"/>
      <w:r w:rsidRPr="00F37696">
        <w:rPr>
          <w:rFonts w:ascii="Times New Roman" w:hAnsi="Times New Roman" w:cs="Times New Roman"/>
          <w:b/>
          <w:i/>
        </w:rPr>
        <w:t xml:space="preserve"> Journ</w:t>
      </w:r>
      <w:r>
        <w:rPr>
          <w:rFonts w:ascii="Times New Roman" w:hAnsi="Times New Roman" w:cs="Times New Roman"/>
          <w:b/>
          <w:i/>
        </w:rPr>
        <w:t>al, November 4, 1905 Page 1366:</w:t>
      </w:r>
    </w:p>
    <w:p w:rsidR="00F37696" w:rsidRDefault="00F37696" w:rsidP="00F37696">
      <w:pPr>
        <w:spacing w:after="80" w:line="240" w:lineRule="auto"/>
        <w:rPr>
          <w:rFonts w:ascii="Baskerville Old Face" w:hAnsi="Baskerville Old Face" w:cs="Times New Roman"/>
        </w:rPr>
      </w:pPr>
      <w:r w:rsidRPr="00F37696">
        <w:rPr>
          <w:rFonts w:ascii="Baskerville Old Face" w:hAnsi="Baskerville Old Face" w:cs="Times New Roman"/>
        </w:rPr>
        <w:t xml:space="preserve">Mr H Austin, who has been for so long associated with the Wolseley Tool and Motor Car Co. of Adderley Park, Birmingham, advises us that he is leaving the Company, and is starting works on his own account situated at Longbridge, near Birmingham, where he will manufacture vehicles which are to be known as the ‘’Austin’’ Cars. At first Mr Austin will turn out two sizes of tourist cars viz., a 15-20 </w:t>
      </w:r>
      <w:proofErr w:type="spellStart"/>
      <w:r w:rsidRPr="00F37696">
        <w:rPr>
          <w:rFonts w:ascii="Baskerville Old Face" w:hAnsi="Baskerville Old Face" w:cs="Times New Roman"/>
        </w:rPr>
        <w:t>hp</w:t>
      </w:r>
      <w:proofErr w:type="spellEnd"/>
      <w:r w:rsidRPr="00F37696">
        <w:rPr>
          <w:rFonts w:ascii="Baskerville Old Face" w:hAnsi="Baskerville Old Face" w:cs="Times New Roman"/>
        </w:rPr>
        <w:t xml:space="preserve"> and a 25-30 hp. both of which models will embody the best approved principles in design, and Mr Austin proposes to use only the highest grade of materials in their manufacture. Moderation is to govern the selling price, and Mr Austin hopes to make the car of his name a household word for reliability and good service. Captain Frank </w:t>
      </w:r>
      <w:proofErr w:type="spellStart"/>
      <w:r w:rsidRPr="00F37696">
        <w:rPr>
          <w:rFonts w:ascii="Baskerville Old Face" w:hAnsi="Baskerville Old Face" w:cs="Times New Roman"/>
        </w:rPr>
        <w:t>Kayser</w:t>
      </w:r>
      <w:proofErr w:type="spellEnd"/>
      <w:r w:rsidRPr="00F37696">
        <w:rPr>
          <w:rFonts w:ascii="Baskerville Old Face" w:hAnsi="Baskerville Old Face" w:cs="Times New Roman"/>
        </w:rPr>
        <w:t xml:space="preserve"> is associated with Mr Austin in the new undertaking and he will be assisted by a specially-selected staff, several of whom have been connected with him in the past. The works are of considerable extent, covering several acres, and are thoroughly suitable for the construction of automobiles of all types. Mr Austin hopes to have his first 25-30 </w:t>
      </w:r>
      <w:proofErr w:type="spellStart"/>
      <w:r w:rsidRPr="00F37696">
        <w:rPr>
          <w:rFonts w:ascii="Baskerville Old Face" w:hAnsi="Baskerville Old Face" w:cs="Times New Roman"/>
        </w:rPr>
        <w:t>hp</w:t>
      </w:r>
      <w:proofErr w:type="spellEnd"/>
      <w:r w:rsidRPr="00F37696">
        <w:rPr>
          <w:rFonts w:ascii="Baskerville Old Face" w:hAnsi="Baskerville Old Face" w:cs="Times New Roman"/>
        </w:rPr>
        <w:t xml:space="preserve"> car on the road by the 1st of December and to commence deliveries by the end of March 1906. Mr Austin sends us, in a tabulated form, an extremely interesting record gained by the cars which have been turned out by the Wolseley Company during his direction of that Company. This list bristles with gold and silver medals in all the leading reliability and consumption trials, exhibitions </w:t>
      </w:r>
      <w:proofErr w:type="spellStart"/>
      <w:r w:rsidRPr="00F37696">
        <w:rPr>
          <w:rFonts w:ascii="Baskerville Old Face" w:hAnsi="Baskerville Old Face" w:cs="Times New Roman"/>
        </w:rPr>
        <w:t>etc</w:t>
      </w:r>
      <w:proofErr w:type="spellEnd"/>
      <w:r w:rsidRPr="00F37696">
        <w:rPr>
          <w:rFonts w:ascii="Baskerville Old Face" w:hAnsi="Baskerville Old Face" w:cs="Times New Roman"/>
        </w:rPr>
        <w:t xml:space="preserve"> whilst in the speed events and hill-climbing contests, the number of winners makes a formidable show, these triumphs being in addition to the selection by the </w:t>
      </w:r>
      <w:proofErr w:type="spellStart"/>
      <w:r w:rsidRPr="00F37696">
        <w:rPr>
          <w:rFonts w:ascii="Baskerville Old Face" w:hAnsi="Baskerville Old Face" w:cs="Times New Roman"/>
        </w:rPr>
        <w:t>A.C.G.B.I</w:t>
      </w:r>
      <w:proofErr w:type="spellEnd"/>
      <w:r w:rsidRPr="00F37696">
        <w:rPr>
          <w:rFonts w:ascii="Baskerville Old Face" w:hAnsi="Baskerville Old Face" w:cs="Times New Roman"/>
        </w:rPr>
        <w:t>. of the Wolseley racers in 1904 and 1905 for the Gordon Bennett Race.</w:t>
      </w:r>
    </w:p>
    <w:p w:rsidR="00F37696" w:rsidRPr="00F37696" w:rsidRDefault="00F37696" w:rsidP="00F37696">
      <w:pPr>
        <w:spacing w:after="80" w:line="240" w:lineRule="auto"/>
        <w:rPr>
          <w:rFonts w:ascii="Times New Roman" w:hAnsi="Times New Roman" w:cs="Times New Roman"/>
          <w:b/>
        </w:rPr>
      </w:pPr>
      <w:r w:rsidRPr="00F37696">
        <w:rPr>
          <w:rFonts w:ascii="Times New Roman" w:hAnsi="Times New Roman" w:cs="Times New Roman"/>
          <w:b/>
        </w:rPr>
        <w:t>David Whetton</w:t>
      </w:r>
    </w:p>
    <w:p w:rsidR="00F37696" w:rsidRPr="00F37696" w:rsidRDefault="00F37696" w:rsidP="00F37696">
      <w:pPr>
        <w:spacing w:after="80" w:line="240" w:lineRule="auto"/>
        <w:rPr>
          <w:rFonts w:ascii="Times New Roman" w:hAnsi="Times New Roman" w:cs="Times New Roman"/>
        </w:rPr>
      </w:pPr>
    </w:p>
    <w:p w:rsidR="00282112" w:rsidRPr="00F04FAB" w:rsidRDefault="002E4E16" w:rsidP="00F04FAB">
      <w:pPr>
        <w:spacing w:after="80" w:line="240" w:lineRule="auto"/>
        <w:rPr>
          <w:rFonts w:ascii="Times New Roman" w:hAnsi="Times New Roman" w:cs="Times New Roman"/>
        </w:rPr>
      </w:pPr>
    </w:p>
    <w:sectPr w:rsidR="00282112" w:rsidRPr="00F04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F2"/>
    <w:rsid w:val="001D46CC"/>
    <w:rsid w:val="00222DDF"/>
    <w:rsid w:val="002E4E16"/>
    <w:rsid w:val="00391D18"/>
    <w:rsid w:val="00752E22"/>
    <w:rsid w:val="007B0939"/>
    <w:rsid w:val="00BD7CD8"/>
    <w:rsid w:val="00DD34F2"/>
    <w:rsid w:val="00F04FAB"/>
    <w:rsid w:val="00F25B84"/>
    <w:rsid w:val="00F3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B1D50-D002-474E-A125-61EA9532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Whetton</dc:creator>
  <cp:keywords/>
  <dc:description/>
  <cp:lastModifiedBy>David Whetton</cp:lastModifiedBy>
  <cp:revision>4</cp:revision>
  <dcterms:created xsi:type="dcterms:W3CDTF">2016-10-07T09:06:00Z</dcterms:created>
  <dcterms:modified xsi:type="dcterms:W3CDTF">2016-11-04T10:31:00Z</dcterms:modified>
</cp:coreProperties>
</file>